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AF13" w14:textId="619FF276" w:rsidR="00E240B3" w:rsidRDefault="00E240B3" w:rsidP="00311512">
      <w:pPr>
        <w:pStyle w:val="ListParagraph"/>
        <w:ind w:left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6673DF">
        <w:rPr>
          <w:rFonts w:ascii="Arial Narrow" w:hAnsi="Arial Narrow" w:cstheme="minorHAnsi"/>
          <w:b/>
          <w:bCs/>
          <w:sz w:val="28"/>
          <w:szCs w:val="28"/>
        </w:rPr>
        <w:t>USLOVI ODOBRAVANJA I REPREZENTATIVNI PRIMER</w:t>
      </w:r>
    </w:p>
    <w:p w14:paraId="58554A40" w14:textId="77777777" w:rsidR="00E240B3" w:rsidRDefault="00E240B3" w:rsidP="00311512">
      <w:pPr>
        <w:pStyle w:val="ListParagraph"/>
        <w:ind w:left="0"/>
        <w:jc w:val="both"/>
        <w:rPr>
          <w:rFonts w:ascii="Arial Narrow" w:hAnsi="Arial Narrow" w:cstheme="minorHAnsi"/>
          <w:b/>
          <w:bCs/>
          <w:sz w:val="28"/>
          <w:szCs w:val="28"/>
        </w:rPr>
      </w:pPr>
    </w:p>
    <w:p w14:paraId="55894FC6" w14:textId="77777777" w:rsidR="00E0353D" w:rsidRPr="00E0353D" w:rsidRDefault="00E0353D" w:rsidP="00E0353D">
      <w:pPr>
        <w:pStyle w:val="ListParagraph"/>
        <w:numPr>
          <w:ilvl w:val="0"/>
          <w:numId w:val="4"/>
        </w:numPr>
        <w:ind w:left="567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E0353D">
        <w:rPr>
          <w:rFonts w:ascii="Arial Narrow" w:hAnsi="Arial Narrow" w:cstheme="minorHAnsi"/>
          <w:b/>
          <w:bCs/>
          <w:sz w:val="28"/>
          <w:szCs w:val="28"/>
        </w:rPr>
        <w:t>Stambeni krediti za kupovinu prve stambene nepokretnosti u RSD sa valutnom klauzulom u valuti EUR sa fiksnom kamatnom stopom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25"/>
      </w:tblGrid>
      <w:tr w:rsidR="00E240B3" w:rsidRPr="006673DF" w14:paraId="21EA030F" w14:textId="77777777" w:rsidTr="00F11E0C">
        <w:trPr>
          <w:trHeight w:val="505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7A24FF" w14:textId="77777777" w:rsidR="00E240B3" w:rsidRPr="006673DF" w:rsidRDefault="00E240B3" w:rsidP="00311512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6673D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E0353D" w:rsidRPr="006673DF" w14:paraId="165F2B6E" w14:textId="77777777" w:rsidTr="00B16BC3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2A5A3D" w14:textId="65364BAC" w:rsidR="00E0353D" w:rsidRPr="006673DF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4BCE3" w14:textId="6FBADFB1" w:rsidR="00E0353D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zaposlena lica i penzioneri sa redovnim mesečnim primanjima do RSD 100.000,00</w:t>
            </w:r>
          </w:p>
        </w:tc>
      </w:tr>
      <w:tr w:rsidR="00E240B3" w:rsidRPr="006673DF" w14:paraId="75D9878C" w14:textId="77777777" w:rsidTr="00B16BC3">
        <w:trPr>
          <w:trHeight w:val="18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98427AC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2C76D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EUR</w:t>
            </w:r>
          </w:p>
        </w:tc>
      </w:tr>
      <w:tr w:rsidR="00E240B3" w:rsidRPr="006673DF" w14:paraId="7691D324" w14:textId="77777777" w:rsidTr="00B16BC3">
        <w:trPr>
          <w:trHeight w:val="478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531F5BA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CC1C0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 dinarskoj protivvrednosti po srednjem kursu NBS</w:t>
            </w:r>
          </w:p>
        </w:tc>
      </w:tr>
      <w:tr w:rsidR="00E240B3" w:rsidRPr="006673DF" w14:paraId="678E0F73" w14:textId="77777777" w:rsidTr="00F74FBD">
        <w:trPr>
          <w:trHeight w:val="54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5DF799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09B99" w14:textId="1425DC51" w:rsidR="00E240B3" w:rsidRPr="006673DF" w:rsidRDefault="00014E0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od EUR 25.000,00 </w:t>
            </w:r>
            <w:r w:rsidR="00E240B3" w:rsidRPr="00843601">
              <w:rPr>
                <w:rFonts w:ascii="Arial Narrow" w:hAnsi="Arial Narrow" w:cstheme="minorHAnsi"/>
                <w:sz w:val="20"/>
                <w:szCs w:val="20"/>
              </w:rPr>
              <w:t>do 80% od iznosa kupoprodajne cene nepokretnosti koja se pribavlja iz kredita ili njene procenjene vrednosti (uzima se niža vrednost)</w:t>
            </w:r>
          </w:p>
        </w:tc>
      </w:tr>
      <w:tr w:rsidR="00E240B3" w:rsidRPr="006673DF" w14:paraId="35C2E8DA" w14:textId="77777777" w:rsidTr="00B16BC3">
        <w:trPr>
          <w:trHeight w:val="246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FF3AAEF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16BD7" w14:textId="4ED2C561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014E03">
              <w:rPr>
                <w:rFonts w:ascii="Arial Narrow" w:hAnsi="Arial Narrow" w:cstheme="minorHAnsi"/>
                <w:sz w:val="20"/>
                <w:szCs w:val="20"/>
              </w:rPr>
              <w:t>20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do </w:t>
            </w:r>
            <w:r>
              <w:rPr>
                <w:rFonts w:ascii="Arial Narrow" w:hAnsi="Arial Narrow" w:cstheme="minorHAnsi"/>
                <w:sz w:val="20"/>
                <w:szCs w:val="20"/>
              </w:rPr>
              <w:t>360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mesec</w:t>
            </w:r>
            <w:r>
              <w:rPr>
                <w:rFonts w:ascii="Arial Narrow" w:hAnsi="Arial Narrow" w:cstheme="minorHAnsi"/>
                <w:sz w:val="20"/>
                <w:szCs w:val="20"/>
              </w:rPr>
              <w:t>i</w:t>
            </w:r>
          </w:p>
        </w:tc>
      </w:tr>
      <w:tr w:rsidR="00E240B3" w:rsidRPr="006673DF" w14:paraId="3A7D2A6E" w14:textId="77777777" w:rsidTr="00B16BC3">
        <w:trPr>
          <w:trHeight w:val="38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16BD38E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UČEŠĆE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FB8B0" w14:textId="75468E24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 xml:space="preserve">20% od </w:t>
            </w:r>
            <w:r w:rsidR="00A022D9">
              <w:rPr>
                <w:rFonts w:ascii="Arial Narrow" w:hAnsi="Arial Narrow" w:cstheme="minorHAnsi"/>
                <w:sz w:val="20"/>
                <w:szCs w:val="20"/>
              </w:rPr>
              <w:t>k</w:t>
            </w:r>
            <w:r w:rsidRPr="009875E3">
              <w:rPr>
                <w:rFonts w:ascii="Arial Narrow" w:hAnsi="Arial Narrow" w:cstheme="minorHAnsi"/>
                <w:sz w:val="20"/>
                <w:szCs w:val="20"/>
              </w:rPr>
              <w:t>upoprodajne vrednosti nekretnine ili njene procenjene vrednosti</w:t>
            </w:r>
          </w:p>
        </w:tc>
      </w:tr>
      <w:tr w:rsidR="00E240B3" w:rsidRPr="006673DF" w14:paraId="689A1F58" w14:textId="77777777" w:rsidTr="00B16BC3">
        <w:trPr>
          <w:trHeight w:val="237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ED1866A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E8325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E240B3" w:rsidRPr="006673DF" w14:paraId="483F5F2D" w14:textId="77777777" w:rsidTr="00B16BC3">
        <w:trPr>
          <w:trHeight w:val="32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BB16B60" w14:textId="4682FCBF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vou, </w:t>
            </w:r>
            <w:r w:rsidR="00667D58">
              <w:rPr>
                <w:rFonts w:ascii="Arial Narrow" w:hAnsi="Arial Narrow" w:cstheme="minorHAnsi"/>
                <w:sz w:val="20"/>
                <w:szCs w:val="20"/>
              </w:rPr>
              <w:t>fiksna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871F0" w14:textId="205557D2" w:rsidR="00E240B3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4,50%</w:t>
            </w:r>
          </w:p>
          <w:p w14:paraId="08E8061E" w14:textId="41B6A7D2" w:rsidR="00E240B3" w:rsidRPr="004C6B60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240B3" w:rsidRPr="006673DF" w14:paraId="7D101A3A" w14:textId="77777777" w:rsidTr="00B16C84">
        <w:trPr>
          <w:trHeight w:val="235"/>
          <w:jc w:val="center"/>
        </w:trPr>
        <w:tc>
          <w:tcPr>
            <w:tcW w:w="4521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33169E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77A00" w14:textId="3A36C13C" w:rsidR="00E240B3" w:rsidRPr="006673DF" w:rsidRDefault="00434D07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E240B3" w:rsidRPr="006673DF" w14:paraId="2E99C384" w14:textId="77777777" w:rsidTr="00B16BC3">
        <w:trPr>
          <w:trHeight w:val="1136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6DCB272B" w14:textId="06AC1B71" w:rsidR="00E240B3" w:rsidRPr="006673DF" w:rsidRDefault="00471226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="00E240B3">
              <w:rPr>
                <w:rFonts w:ascii="Arial Narrow" w:hAnsi="Arial Narrow" w:cstheme="minorHAnsi"/>
                <w:sz w:val="20"/>
                <w:szCs w:val="20"/>
              </w:rPr>
              <w:t>SREDSTVA</w:t>
            </w:r>
            <w:r w:rsidR="00E240B3" w:rsidRPr="006673DF">
              <w:rPr>
                <w:rFonts w:ascii="Arial Narrow" w:hAnsi="Arial Narrow" w:cstheme="minorHAnsi"/>
                <w:sz w:val="20"/>
                <w:szCs w:val="20"/>
              </w:rPr>
              <w:t xml:space="preserve"> OBEZBEĐENJA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A7F74" w14:textId="77777777" w:rsidR="00E240B3" w:rsidRPr="009875E3" w:rsidRDefault="00E240B3" w:rsidP="00667D58">
            <w:pPr>
              <w:numPr>
                <w:ilvl w:val="0"/>
                <w:numId w:val="2"/>
              </w:numPr>
              <w:spacing w:after="0" w:line="240" w:lineRule="auto"/>
              <w:ind w:left="28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dve blanko sopstvene menice sa klauzulom “bez protesta” korisnika kredita sa meničnim ovlašćenjem</w:t>
            </w:r>
          </w:p>
          <w:p w14:paraId="645BBE20" w14:textId="28553D11" w:rsidR="00E240B3" w:rsidRPr="00E0353D" w:rsidRDefault="00E240B3" w:rsidP="00667D58">
            <w:pPr>
              <w:numPr>
                <w:ilvl w:val="0"/>
                <w:numId w:val="2"/>
              </w:numPr>
              <w:spacing w:after="0" w:line="240" w:lineRule="auto"/>
              <w:ind w:left="28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hipoteka prvog reda na nepokretnosti u korist Banke</w:t>
            </w:r>
            <w:r w:rsidR="005C6FBB">
              <w:rPr>
                <w:rFonts w:ascii="Arial Narrow" w:hAnsi="Arial Narrow" w:cstheme="minorHAnsi"/>
                <w:sz w:val="20"/>
                <w:szCs w:val="20"/>
              </w:rPr>
              <w:t>, procenjena od strane ovlašćenog procenitelja sa liste procenitelja Banke</w:t>
            </w:r>
          </w:p>
        </w:tc>
      </w:tr>
      <w:tr w:rsidR="00E240B3" w:rsidRPr="006673DF" w14:paraId="7737275D" w14:textId="77777777" w:rsidTr="00B16BC3">
        <w:trPr>
          <w:trHeight w:val="337"/>
          <w:jc w:val="center"/>
        </w:trPr>
        <w:tc>
          <w:tcPr>
            <w:tcW w:w="4521" w:type="dxa"/>
            <w:shd w:val="clear" w:color="auto" w:fill="C00000"/>
            <w:vAlign w:val="center"/>
          </w:tcPr>
          <w:p w14:paraId="5BEE7C63" w14:textId="77777777" w:rsidR="00E240B3" w:rsidRPr="006673DF" w:rsidRDefault="00E240B3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DELIMIČNA ILI PREVREMENA OTPLATA KREDITA</w:t>
            </w:r>
            <w:r w:rsidRPr="006673DF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7A601" w14:textId="7630F43A" w:rsidR="00E0353D" w:rsidRPr="009875E3" w:rsidRDefault="00E0353D" w:rsidP="00311512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 visini do pretrpljenje štete zbog prevremene otplate a najviše do:</w:t>
            </w:r>
          </w:p>
          <w:p w14:paraId="51FD6872" w14:textId="77777777" w:rsidR="00E240B3" w:rsidRPr="009875E3" w:rsidRDefault="00E240B3" w:rsidP="00311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8" w:hanging="284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 xml:space="preserve">1% iznosa prevremeno otplaćenog kredita, ako je period između prevremene otplate i roka redovne otplate kredita duži od jedne godine, odnosno, </w:t>
            </w:r>
          </w:p>
          <w:p w14:paraId="7C3B9CB7" w14:textId="7C3A68C2" w:rsidR="00B16BC3" w:rsidRDefault="00E240B3" w:rsidP="00B16B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68" w:hanging="284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875E3">
              <w:rPr>
                <w:rFonts w:ascii="Arial Narrow" w:hAnsi="Arial Narrow" w:cstheme="minorHAnsi"/>
                <w:sz w:val="20"/>
                <w:szCs w:val="20"/>
              </w:rPr>
              <w:t>0,5% iznosa prevremeno otplaćenog kredita, ako je period između prevremene otplate i roka redovne otplate kredita kraći od jedne godine</w:t>
            </w:r>
            <w:r w:rsidR="00B16BC3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761015CA" w14:textId="71697817" w:rsidR="00B16BC3" w:rsidRPr="00B16BC3" w:rsidRDefault="00B16BC3" w:rsidP="00B16BC3">
            <w:pPr>
              <w:spacing w:after="0" w:line="240" w:lineRule="auto"/>
              <w:ind w:left="-16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Pod pretrpljenom štetom se podrazumeva razlika između kamate ugovorene sa korisnikom kredita i prosečne ponderisane kamatne stope za ovu vrstu kredita koju na svojoj internet stranici objavljuje Narodna banka Srbije.</w:t>
            </w:r>
          </w:p>
          <w:p w14:paraId="019CCB7D" w14:textId="21CFD777" w:rsidR="00E240B3" w:rsidRPr="00E0353D" w:rsidRDefault="00E240B3" w:rsidP="00E0353D">
            <w:pPr>
              <w:spacing w:after="0" w:line="240" w:lineRule="auto"/>
              <w:ind w:left="-16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0353D">
              <w:rPr>
                <w:rFonts w:ascii="Arial Narrow" w:hAnsi="Arial Narrow" w:cstheme="minorHAnsi"/>
                <w:sz w:val="20"/>
                <w:szCs w:val="20"/>
              </w:rPr>
              <w:t>Banka će naplatiti ovu naknadu pod uslovom da je iznos prevremene otplate u periodu od 12 (dvanaest meseci) veći od 1.</w:t>
            </w:r>
            <w:r w:rsidR="00B16BC3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Pr="00E0353D">
              <w:rPr>
                <w:rFonts w:ascii="Arial Narrow" w:hAnsi="Arial Narrow" w:cstheme="minorHAnsi"/>
                <w:sz w:val="20"/>
                <w:szCs w:val="20"/>
              </w:rPr>
              <w:t>00.000 dinara.</w:t>
            </w:r>
          </w:p>
        </w:tc>
      </w:tr>
      <w:tr w:rsidR="001929C6" w:rsidRPr="006673DF" w14:paraId="5C62AB25" w14:textId="77777777" w:rsidTr="001929C6">
        <w:trPr>
          <w:trHeight w:val="274"/>
          <w:jc w:val="center"/>
        </w:trPr>
        <w:tc>
          <w:tcPr>
            <w:tcW w:w="8946" w:type="dxa"/>
            <w:gridSpan w:val="2"/>
            <w:vAlign w:val="center"/>
          </w:tcPr>
          <w:p w14:paraId="4F892BD0" w14:textId="01DDBA58" w:rsidR="001929C6" w:rsidRDefault="001929C6" w:rsidP="001929C6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19EE1A64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3553DB81" w14:textId="77777777" w:rsidR="00667D58" w:rsidRDefault="00667D58" w:rsidP="00311512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253"/>
      </w:tblGrid>
      <w:tr w:rsidR="00B16BC3" w:rsidRPr="0099037C" w14:paraId="33185D71" w14:textId="77777777" w:rsidTr="001929C6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02E8" w14:textId="77777777" w:rsidR="00B16BC3" w:rsidRPr="0099037C" w:rsidRDefault="00B16BC3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REPREZENTATIVNI PRIMER</w:t>
            </w:r>
          </w:p>
        </w:tc>
      </w:tr>
      <w:tr w:rsidR="00B16BC3" w:rsidRPr="00C26CD2" w14:paraId="0FA91E51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7434" w14:textId="77777777" w:rsidR="00B16BC3" w:rsidRPr="0099037C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Valuta u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DC0F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</w:t>
            </w:r>
          </w:p>
        </w:tc>
      </w:tr>
      <w:tr w:rsidR="00B16BC3" w:rsidRPr="00C26CD2" w14:paraId="522AC9C5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CE5C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Kriterijum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indeksiranje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7D75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u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dinarskoj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protivvrednosti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po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sednjem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kursu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NBS</w:t>
            </w:r>
          </w:p>
        </w:tc>
      </w:tr>
      <w:tr w:rsidR="00B16BC3" w:rsidRPr="006673DF" w14:paraId="5425600F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35B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7D43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100.000,00</w:t>
            </w:r>
          </w:p>
        </w:tc>
      </w:tr>
      <w:tr w:rsidR="00B16BC3" w:rsidRPr="006673DF" w14:paraId="233CA099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0ECB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586F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360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meseci</w:t>
            </w:r>
            <w:proofErr w:type="spellEnd"/>
          </w:p>
        </w:tc>
      </w:tr>
      <w:tr w:rsidR="00B16BC3" w:rsidRPr="006673DF" w14:paraId="1B8018AA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D43D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promenljiva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0D04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4,5% </w:t>
            </w:r>
          </w:p>
        </w:tc>
      </w:tr>
      <w:tr w:rsidR="00B16BC3" w:rsidRPr="006673DF" w14:paraId="27FF9BF1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ECCE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odobrenje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5368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bez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B16BC3" w:rsidRPr="006673DF" w14:paraId="4F0EA31A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3A41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(2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90F4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B16BC3" w:rsidRPr="006673DF" w14:paraId="573E051A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FAB4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izveštaja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Kreditnog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C406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B16BC3" w:rsidRPr="006673DF" w14:paraId="2B63BFD2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9815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Taksa za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upis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hipoteke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04BD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71.140,00</w:t>
            </w:r>
          </w:p>
        </w:tc>
      </w:tr>
      <w:tr w:rsidR="00B16BC3" w:rsidRPr="006673DF" w14:paraId="75406FE8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B5BB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Overa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založne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izjave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83A0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RSD 31.968,00</w:t>
            </w:r>
          </w:p>
        </w:tc>
      </w:tr>
      <w:tr w:rsidR="00B16BC3" w:rsidRPr="006673DF" w14:paraId="0B41F7CF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0EDE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Osiguranje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nepokretnosti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3098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40,00</w:t>
            </w:r>
          </w:p>
        </w:tc>
      </w:tr>
      <w:tr w:rsidR="00B16BC3" w:rsidRPr="006673DF" w14:paraId="17B2B490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89B3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izdavanja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lista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nepokretnosti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9F7F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11,10</w:t>
            </w:r>
          </w:p>
        </w:tc>
      </w:tr>
      <w:tr w:rsidR="00B16BC3" w:rsidRPr="006673DF" w14:paraId="3D9CEEA9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C198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procene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vrednosti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nepokretnosti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B06B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90,00</w:t>
            </w:r>
          </w:p>
        </w:tc>
      </w:tr>
      <w:tr w:rsidR="00B16BC3" w:rsidRPr="006673DF" w14:paraId="110E64CA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918D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reprocene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4FD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50,00</w:t>
            </w:r>
          </w:p>
        </w:tc>
      </w:tr>
      <w:tr w:rsidR="00B16BC3" w:rsidRPr="006673DF" w14:paraId="5F67DF85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5BFE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0B77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506,66</w:t>
            </w:r>
          </w:p>
        </w:tc>
      </w:tr>
      <w:tr w:rsidR="00B16BC3" w:rsidRPr="006673DF" w14:paraId="730CE1AA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4EF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cena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kamata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troškovi</w:t>
            </w:r>
            <w:proofErr w:type="spellEnd"/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62B7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85,122,95</w:t>
            </w:r>
          </w:p>
        </w:tc>
      </w:tr>
      <w:tr w:rsidR="00B16BC3" w:rsidRPr="006673DF" w14:paraId="1BA150DB" w14:textId="77777777" w:rsidTr="001929C6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3922" w14:textId="77777777" w:rsidR="00B16BC3" w:rsidRPr="008D052F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8D052F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A949" w14:textId="77777777" w:rsidR="00B16BC3" w:rsidRPr="00C26CD2" w:rsidRDefault="00B16BC3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C26CD2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EUR 185.122,95</w:t>
            </w:r>
          </w:p>
        </w:tc>
      </w:tr>
      <w:tr w:rsidR="00B16BC3" w:rsidRPr="006673DF" w14:paraId="68671308" w14:textId="77777777" w:rsidTr="001929C6">
        <w:trPr>
          <w:trHeight w:val="82"/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944A" w14:textId="77777777" w:rsidR="00B16BC3" w:rsidRPr="00184EEB" w:rsidRDefault="00B16BC3" w:rsidP="00162BB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4EEB">
              <w:rPr>
                <w:rFonts w:ascii="Arial Narrow" w:hAnsi="Arial Narrow"/>
                <w:b/>
                <w:bCs/>
                <w:sz w:val="20"/>
                <w:szCs w:val="20"/>
              </w:rPr>
              <w:t>Efektivna kamatna stopa (EKS)*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8D3C" w14:textId="77777777" w:rsidR="00B16BC3" w:rsidRPr="00184EEB" w:rsidRDefault="00B16BC3" w:rsidP="00162BB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4EEB">
              <w:rPr>
                <w:rFonts w:ascii="Arial Narrow" w:hAnsi="Arial Narrow"/>
                <w:b/>
                <w:bCs/>
                <w:sz w:val="20"/>
                <w:szCs w:val="20"/>
              </w:rPr>
              <w:t>4,7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Pr="00184EEB">
              <w:rPr>
                <w:rFonts w:ascii="Arial Narrow" w:hAnsi="Arial Narrow"/>
                <w:b/>
                <w:bCs/>
                <w:sz w:val="20"/>
                <w:szCs w:val="20"/>
              </w:rPr>
              <w:t>%</w:t>
            </w:r>
          </w:p>
        </w:tc>
      </w:tr>
    </w:tbl>
    <w:p w14:paraId="21D87357" w14:textId="77777777" w:rsidR="00B16BC3" w:rsidRPr="00B16BC3" w:rsidRDefault="00B16BC3" w:rsidP="00B16BC3">
      <w:pPr>
        <w:jc w:val="both"/>
        <w:rPr>
          <w:rFonts w:ascii="Arial Narrow" w:hAnsi="Arial Narrow" w:cstheme="minorHAnsi"/>
          <w:sz w:val="20"/>
          <w:szCs w:val="20"/>
        </w:rPr>
      </w:pPr>
      <w:r w:rsidRPr="00B16BC3">
        <w:rPr>
          <w:rFonts w:ascii="Arial Narrow" w:eastAsia="Calibri" w:hAnsi="Arial Narrow" w:cs="Calibri"/>
          <w:kern w:val="0"/>
          <w:sz w:val="18"/>
          <w:szCs w:val="18"/>
        </w:rPr>
        <w:t>*</w:t>
      </w:r>
      <w:r w:rsidRPr="00B16BC3">
        <w:rPr>
          <w:rFonts w:ascii="Arial Narrow" w:hAnsi="Arial Narrow" w:cstheme="minorHAnsi"/>
          <w:sz w:val="20"/>
          <w:szCs w:val="20"/>
        </w:rPr>
        <w:t>Obračun je izvršen na dan 08.09.2025. godine</w:t>
      </w:r>
    </w:p>
    <w:p w14:paraId="07CD9877" w14:textId="77777777" w:rsidR="00B16BC3" w:rsidRPr="00B16BC3" w:rsidRDefault="00B16BC3" w:rsidP="00B16BC3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  <w:u w:val="single"/>
        </w:rPr>
      </w:pPr>
      <w:r w:rsidRPr="00B16BC3">
        <w:rPr>
          <w:rFonts w:ascii="Arial Narrow" w:hAnsi="Arial Narrow" w:cstheme="minorHAnsi"/>
          <w:sz w:val="20"/>
          <w:szCs w:val="20"/>
          <w:u w:val="single"/>
        </w:rPr>
        <w:t xml:space="preserve">Napomena: </w:t>
      </w:r>
    </w:p>
    <w:p w14:paraId="04FEFF47" w14:textId="0D8A8D3A" w:rsidR="00E240B3" w:rsidRPr="00B16BC3" w:rsidRDefault="00E47C3F" w:rsidP="00B16BC3">
      <w:pPr>
        <w:pStyle w:val="ListParagraph"/>
        <w:ind w:left="142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Kredit je sa primenom valutne klauzule, iznos koji morate da platite u dinarima svakog meseca može da se promeni ukoliko dođe do promene kursa.</w:t>
      </w:r>
    </w:p>
    <w:p w14:paraId="45940189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5A0BCE31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11F21D72" w14:textId="77777777" w:rsidR="00E240B3" w:rsidRDefault="00E240B3" w:rsidP="00311512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</w:p>
    <w:p w14:paraId="10606A9F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5DE6FED2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01CAACD0" w14:textId="77777777" w:rsidR="00E240B3" w:rsidRDefault="00E240B3" w:rsidP="00311512">
      <w:pPr>
        <w:jc w:val="both"/>
        <w:rPr>
          <w:rFonts w:ascii="Arial Narrow" w:hAnsi="Arial Narrow"/>
        </w:rPr>
      </w:pPr>
    </w:p>
    <w:p w14:paraId="5DD20BE9" w14:textId="77777777" w:rsidR="00BE274D" w:rsidRDefault="00BE274D" w:rsidP="00311512">
      <w:pPr>
        <w:jc w:val="both"/>
      </w:pPr>
    </w:p>
    <w:sectPr w:rsidR="00BE274D" w:rsidSect="00E240B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E614" w14:textId="77777777" w:rsidR="00FB2ACB" w:rsidRDefault="00FB2ACB">
      <w:pPr>
        <w:spacing w:after="0" w:line="240" w:lineRule="auto"/>
      </w:pPr>
      <w:r>
        <w:separator/>
      </w:r>
    </w:p>
  </w:endnote>
  <w:endnote w:type="continuationSeparator" w:id="0">
    <w:p w14:paraId="31E8561F" w14:textId="77777777" w:rsidR="00FB2ACB" w:rsidRDefault="00FB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23BF" w14:textId="42D21E15" w:rsidR="00471226" w:rsidRDefault="0047122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D8DC68" wp14:editId="38BA69D6">
          <wp:simplePos x="0" y="0"/>
          <wp:positionH relativeFrom="column">
            <wp:posOffset>-543179</wp:posOffset>
          </wp:positionH>
          <wp:positionV relativeFrom="paragraph">
            <wp:posOffset>-717422</wp:posOffset>
          </wp:positionV>
          <wp:extent cx="7022430" cy="1207008"/>
          <wp:effectExtent l="0" t="0" r="0" b="0"/>
          <wp:wrapNone/>
          <wp:docPr id="1089606166" name="Picture 1" descr="A red lin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06166" name="Picture 1" descr="A red lin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948" cy="120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C952" w14:textId="77777777" w:rsidR="00FB2ACB" w:rsidRDefault="00FB2ACB">
      <w:pPr>
        <w:spacing w:after="0" w:line="240" w:lineRule="auto"/>
      </w:pPr>
      <w:r>
        <w:separator/>
      </w:r>
    </w:p>
  </w:footnote>
  <w:footnote w:type="continuationSeparator" w:id="0">
    <w:p w14:paraId="62A6424A" w14:textId="77777777" w:rsidR="00FB2ACB" w:rsidRDefault="00FB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77C9" w14:textId="03C500A0" w:rsidR="00471226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B5B099" wp14:editId="7366953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144013347" name="Text Box 2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477B8" w14:textId="2DE1A630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B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." style="position:absolute;margin-left:-28.4pt;margin-top:0;width:22.8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nDgIAABoEAAAOAAAAZHJzL2Uyb0RvYy54bWysU91v2jAQf5+0/8Hy+0hghbURoWKtmCZV&#10;bSU69dk4Dolk+yz7IGF//c4mQNftadqLc1+5j9/9bn7bG832yocWbMnHo5wzZSVUrd2W/MfL6tM1&#10;ZwGFrYQGq0p+UIHfLj5+mHeuUBNoQFfKM0piQ9G5kjeIrsiyIBtlRBiBU5acNXgjkFS/zSovOspu&#10;dDbJ81nWga+cB6lCIOv90ckXKX9dK4lPdR0UMl1y6g3T69O7iW+2mIti64VrWjm0If6hCyNaS0XP&#10;qe4FCrbz7R+pTCs9BKhxJMFkUNetVGkGmmacv5tm3Qin0iwETnBnmML/Sysf92v37Bn2X6GnBUZA&#10;OheKQMY4T197E7/UKSM/QXg4w6Z6ZJKMk+ub6Yw8klyfv1zNpgnW7PKz8wG/KTAsCiX3tJUEltg/&#10;BKSCFHoKibUsrFqt02a0/c1AgdGSXTqMEvabfmh7A9WBpvFwXHRwctVSzQcR8Fl42iy1SWzFJ3pq&#10;DV3JYZA4a8D//Js9xhPg5OWsI6aU3BKVOdPfLS0ikioJ45t8mpPmkzaZXuVR25yC7M7cAZFwTPfg&#10;ZBJjMOqTWHswr0TmZaxGLmEl1Sw5nsQ7PPKWjkGq5TIFEYmcwAe7djKmjmBFJF/6V+HdADfSnh7h&#10;xCVRvEP9GBv/DG65Q8I+rSQCe0RzwJsImDY1HEtk+Fs9RV1OevELAAD//wMAUEsDBBQABgAIAAAA&#10;IQCRdvk63QAAAAMBAAAPAAAAZHJzL2Rvd25yZXYueG1sTI/BbsIwEETvlfoP1lbiUhW7UBCEOKiq&#10;hASHHqDNgZsTL0nUeB3ZJiR/X7eX9rLSaEYzb9PtYFrWo/ONJQnPUwEMqbS6oUrC58fuaQXMB0Va&#10;tZZQwogettn9XaoSbW90xP4UKhZLyCdKQh1Cl3DuyxqN8lPbIUXvYp1RIUpXce3ULZabls+EWHKj&#10;GooLterwrcby63Q1EvLBPb7v1of9WJybfhSHfL665FJOHobXDbCAQ/gLww9+RIcsMhX2StqzVkJ8&#10;JPze6L0slsAKCYu1AJ6l/D979g0AAP//AwBQSwECLQAUAAYACAAAACEAtoM4kv4AAADhAQAAEwAA&#10;AAAAAAAAAAAAAAAAAAAAW0NvbnRlbnRfVHlwZXNdLnhtbFBLAQItABQABgAIAAAAIQA4/SH/1gAA&#10;AJQBAAALAAAAAAAAAAAAAAAAAC8BAABfcmVscy8ucmVsc1BLAQItABQABgAIAAAAIQCSthnnDgIA&#10;ABoEAAAOAAAAAAAAAAAAAAAAAC4CAABkcnMvZTJvRG9jLnhtbFBLAQItABQABgAIAAAAIQCRdvk6&#10;3QAAAAMBAAAPAAAAAAAAAAAAAAAAAGgEAABkcnMvZG93bnJldi54bWxQSwUGAAAAAAQABADzAAAA&#10;cgUAAAAA&#10;" filled="f" stroked="f">
              <v:textbox style="mso-fit-shape-to-text:t" inset="0,15pt,20pt,0">
                <w:txbxContent>
                  <w:p w14:paraId="2E3477B8" w14:textId="2DE1A630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E796" w14:textId="4405ED87" w:rsidR="00976F72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76239E" wp14:editId="0E64C06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145341485" name="Text Box 3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3C53C" w14:textId="307270A8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623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." style="position:absolute;margin-left:-28.4pt;margin-top:0;width:22.8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mQEQIAACEEAAAOAAAAZHJzL2Uyb0RvYy54bWysU01v2zAMvQ/ofxB0b+xkTdYacYqsRYYB&#10;QVsgHXpWZDk2IImCxMTOfv0o5avrdhp2kSmS5sd7T9P73mi2Uz60YEs+HOScKSuhau2m5D9eF9e3&#10;nAUUthIarCr5XgV+P7v6NO1coUbQgK6UZ1TEhqJzJW8QXZFlQTbKiDAApywFa/BGIF39Jqu86Ki6&#10;0dkozydZB75yHqQKgbyPhyCfpfp1rSQ+13VQyHTJaTZMp0/nOp7ZbCqKjReuaeVxDPEPUxjRWmp6&#10;LvUoULCtb/8oZVrpIUCNAwkmg7pupUo70DbD/MM2q0Y4lXYhcII7wxT+X1n5tFu5F8+w/wo9ERgB&#10;6VwoAjnjPn3tTfzSpIziBOH+DJvqkUlyjm7vxhOKSAp9/nIzGSdYs8vPzgf8psCwaJTcEysJLLFb&#10;BqSGlHpKib0sLFqtEzPa/uagxOjJLhNGC/t1z9rq3fRrqPa0lIcD38HJRUutlyLgi/BEME1LosVn&#10;OmoNXcnhaHHWgP/5N3/MJ9wpyllHgim5JUVzpr9b4iNqKxnDu3yc082n22h8k8fb+pRkt+YBSItD&#10;ehZOJjMmoz6ZtQfzRpqex24UElZSz5LjyXzAg3zpTUg1n6ck0pITuLQrJ2PpiFkE9LV/E94dUUei&#10;6wlOkhLFB/APufHP4OZbJAoSMxHfA5pH2EmHibDjm4lCf39PWZeXPfsFAAD//wMAUEsDBBQABgAI&#10;AAAAIQCRdvk63QAAAAMBAAAPAAAAZHJzL2Rvd25yZXYueG1sTI/BbsIwEETvlfoP1lbiUhW7UBCE&#10;OKiqhASHHqDNgZsTL0nUeB3ZJiR/X7eX9rLSaEYzb9PtYFrWo/ONJQnPUwEMqbS6oUrC58fuaQXM&#10;B0VatZZQwogettn9XaoSbW90xP4UKhZLyCdKQh1Cl3DuyxqN8lPbIUXvYp1RIUpXce3ULZabls+E&#10;WHKjGooLterwrcby63Q1EvLBPb7v1of9WJybfhSHfL665FJOHobXDbCAQ/gLww9+RIcsMhX2Stqz&#10;VkJ8JPze6L0slsAKCYu1AJ6l/D979g0AAP//AwBQSwECLQAUAAYACAAAACEAtoM4kv4AAADhAQAA&#10;EwAAAAAAAAAAAAAAAAAAAAAAW0NvbnRlbnRfVHlwZXNdLnhtbFBLAQItABQABgAIAAAAIQA4/SH/&#10;1gAAAJQBAAALAAAAAAAAAAAAAAAAAC8BAABfcmVscy8ucmVsc1BLAQItABQABgAIAAAAIQBZZymQ&#10;EQIAACEEAAAOAAAAAAAAAAAAAAAAAC4CAABkcnMvZTJvRG9jLnhtbFBLAQItABQABgAIAAAAIQCR&#10;dvk63QAAAAMBAAAPAAAAAAAAAAAAAAAAAGsEAABkcnMvZG93bnJldi54bWxQSwUGAAAAAAQABADz&#10;AAAAdQUAAAAA&#10;" filled="f" stroked="f">
              <v:textbox style="mso-fit-shape-to-text:t" inset="0,15pt,20pt,0">
                <w:txbxContent>
                  <w:p w14:paraId="4BC3C53C" w14:textId="307270A8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6F72">
      <w:rPr>
        <w:noProof/>
      </w:rPr>
      <w:drawing>
        <wp:anchor distT="0" distB="0" distL="114300" distR="114300" simplePos="0" relativeHeight="251659264" behindDoc="0" locked="0" layoutInCell="1" allowOverlap="1" wp14:anchorId="7D410BEC" wp14:editId="7404150C">
          <wp:simplePos x="0" y="0"/>
          <wp:positionH relativeFrom="margin">
            <wp:align>left</wp:align>
          </wp:positionH>
          <wp:positionV relativeFrom="paragraph">
            <wp:posOffset>-1906</wp:posOffset>
          </wp:positionV>
          <wp:extent cx="1949533" cy="56197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53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678FB" w14:textId="77777777" w:rsidR="00976F72" w:rsidRDefault="00976F72">
    <w:pPr>
      <w:pStyle w:val="Header"/>
    </w:pPr>
  </w:p>
  <w:p w14:paraId="779882F6" w14:textId="77777777" w:rsidR="00976F72" w:rsidRDefault="00976F72">
    <w:pPr>
      <w:pStyle w:val="Header"/>
    </w:pPr>
  </w:p>
  <w:p w14:paraId="575457F7" w14:textId="317250D4" w:rsidR="00983D64" w:rsidRDefault="00983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1F0E" w14:textId="0D4164E4" w:rsidR="00471226" w:rsidRDefault="0047122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C834DB" wp14:editId="74080B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89560" cy="374650"/>
              <wp:effectExtent l="0" t="0" r="0" b="6350"/>
              <wp:wrapNone/>
              <wp:docPr id="1248204567" name="Text Box 1" descr="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CE04" w14:textId="121F5CED" w:rsidR="00471226" w:rsidRPr="00471226" w:rsidRDefault="00471226" w:rsidP="00471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</w:pPr>
                          <w:r w:rsidRPr="00471226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34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." style="position:absolute;margin-left:-28.4pt;margin-top:0;width:22.8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rSEwIAACEEAAAOAAAAZHJzL2Uyb0RvYy54bWysU01v2zAMvQ/YfxB0X+xkTdYacYqsRYYB&#10;RVsgHXpWZCk2IIuCxMTOfv0oJU66bqdhF5kiaX689zS/7VvD9sqHBmzJx6OcM2UlVI3dlvzHy+rT&#10;NWcBha2EAatKflCB3y4+fph3rlATqMFUyjMqYkPRuZLXiK7IsiBr1YowAqcsBTX4ViBd/TarvOio&#10;emuySZ7Psg585TxIFQJ5749Bvkj1tVYSn7QOCpkpOc2G6fTp3MQzW8xFsfXC1Y08jSH+YYpWNJaa&#10;nkvdCxRs55s/SrWN9BBA40hCm4HWjVRpB9pmnL/bZl0Lp9IuBE5wZ5jC/ysrH/dr9+wZ9l+hJwIj&#10;IJ0LRSBn3KfXvo1fmpRRnCA8nGFTPTJJzsn1zXRGEUmhz1+uZtMEa3b52fmA3xS0LBol98RKAkvs&#10;HwJSQ0odUmIvC6vGmMSMsb85KDF6ssuE0cJ+07OmokGG6TdQHWgpD0e+g5Orhlo/iIDPwhPBNC2J&#10;Fp/o0Aa6ksPJ4qwG//Nv/phPuFOUs44EU3JLiubMfLfER9RWMsY3+TSnm0+3yfQqj7fNkGR37R2Q&#10;Fsf0LJxMZkxGM5jaQ/tKml7GbhQSVlLPkuNg3uFRvvQmpFouUxJpyQl8sGsnY+mIWQT0pX8V3p1Q&#10;R6LrEQZJieId+Mfc+Gdwyx0SBYmZiO8RzRPspMNE2OnNRKG/vaesy8te/AIAAP//AwBQSwMEFAAG&#10;AAgAAAAhAJF2+TrdAAAAAwEAAA8AAABkcnMvZG93bnJldi54bWxMj8FuwjAQRO+V+g/WVuJSFbtQ&#10;EIQ4qKqEBIceoM2BmxMvSdR4HdkmJH9ft5f2stJoRjNv0+1gWtaj840lCc9TAQyptLqhSsLnx+5p&#10;BcwHRVq1llDCiB622f1dqhJtb3TE/hQqFkvIJ0pCHUKXcO7LGo3yU9shRe9inVEhSldx7dQtlpuW&#10;z4RYcqMaigu16vCtxvLrdDUS8sE9vu/Wh/1YnJt+FId8vrrkUk4ehtcNsIBD+AvDD35EhywyFfZK&#10;2rNWQnwk/N7ovSyWwAoJi7UAnqX8P3v2DQAA//8DAFBLAQItABQABgAIAAAAIQC2gziS/gAAAOEB&#10;AAATAAAAAAAAAAAAAAAAAAAAAABbQ29udGVudF9UeXBlc10ueG1sUEsBAi0AFAAGAAgAAAAhADj9&#10;If/WAAAAlAEAAAsAAAAAAAAAAAAAAAAALwEAAF9yZWxzLy5yZWxzUEsBAi0AFAAGAAgAAAAhAAjx&#10;2tITAgAAIQQAAA4AAAAAAAAAAAAAAAAALgIAAGRycy9lMm9Eb2MueG1sUEsBAi0AFAAGAAgAAAAh&#10;AJF2+TrdAAAAAwEAAA8AAAAAAAAAAAAAAAAAbQQAAGRycy9kb3ducmV2LnhtbFBLBQYAAAAABAAE&#10;APMAAAB3BQAAAAA=&#10;" filled="f" stroked="f">
              <v:textbox style="mso-fit-shape-to-text:t" inset="0,15pt,20pt,0">
                <w:txbxContent>
                  <w:p w14:paraId="6FCFCE04" w14:textId="121F5CED" w:rsidR="00471226" w:rsidRPr="00471226" w:rsidRDefault="00471226" w:rsidP="004712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FF"/>
                      </w:rPr>
                    </w:pPr>
                    <w:r w:rsidRPr="00471226">
                      <w:rPr>
                        <w:rFonts w:ascii="Calibri" w:eastAsia="Calibri" w:hAnsi="Calibri" w:cs="Calibri"/>
                        <w:noProof/>
                        <w:color w:val="FFFFFF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0A0B"/>
    <w:multiLevelType w:val="hybridMultilevel"/>
    <w:tmpl w:val="F2E4C8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55A"/>
    <w:multiLevelType w:val="hybridMultilevel"/>
    <w:tmpl w:val="290CF9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55A6"/>
    <w:multiLevelType w:val="hybridMultilevel"/>
    <w:tmpl w:val="B0FE95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4A26"/>
    <w:multiLevelType w:val="hybridMultilevel"/>
    <w:tmpl w:val="D222F5B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861737">
    <w:abstractNumId w:val="2"/>
  </w:num>
  <w:num w:numId="2" w16cid:durableId="1437943452">
    <w:abstractNumId w:val="0"/>
  </w:num>
  <w:num w:numId="3" w16cid:durableId="313950096">
    <w:abstractNumId w:val="1"/>
  </w:num>
  <w:num w:numId="4" w16cid:durableId="13722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B3"/>
    <w:rsid w:val="00014E03"/>
    <w:rsid w:val="00143DD0"/>
    <w:rsid w:val="001929C6"/>
    <w:rsid w:val="00311512"/>
    <w:rsid w:val="00434D07"/>
    <w:rsid w:val="00471226"/>
    <w:rsid w:val="0052301E"/>
    <w:rsid w:val="00596FD8"/>
    <w:rsid w:val="005C6FBB"/>
    <w:rsid w:val="00620FD0"/>
    <w:rsid w:val="00667D58"/>
    <w:rsid w:val="0071478B"/>
    <w:rsid w:val="00883E4E"/>
    <w:rsid w:val="00976F72"/>
    <w:rsid w:val="00983D64"/>
    <w:rsid w:val="00A022D9"/>
    <w:rsid w:val="00B16BC3"/>
    <w:rsid w:val="00B16C84"/>
    <w:rsid w:val="00B2106A"/>
    <w:rsid w:val="00BE274D"/>
    <w:rsid w:val="00D922FF"/>
    <w:rsid w:val="00DC1F7E"/>
    <w:rsid w:val="00E0353D"/>
    <w:rsid w:val="00E07327"/>
    <w:rsid w:val="00E240B3"/>
    <w:rsid w:val="00E47C3F"/>
    <w:rsid w:val="00E87FC2"/>
    <w:rsid w:val="00F110A9"/>
    <w:rsid w:val="00F74FBD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96574"/>
  <w15:chartTrackingRefBased/>
  <w15:docId w15:val="{D4313370-CBE3-494D-A5D6-84369B9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B3"/>
  </w:style>
  <w:style w:type="paragraph" w:styleId="Heading1">
    <w:name w:val="heading 1"/>
    <w:basedOn w:val="Normal"/>
    <w:next w:val="Normal"/>
    <w:link w:val="Heading1Char"/>
    <w:uiPriority w:val="9"/>
    <w:qFormat/>
    <w:rsid w:val="00E2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0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3"/>
  </w:style>
  <w:style w:type="table" w:styleId="TableGrid">
    <w:name w:val="Table Grid"/>
    <w:basedOn w:val="TableNormal"/>
    <w:uiPriority w:val="39"/>
    <w:rsid w:val="00E240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7</cp:revision>
  <dcterms:created xsi:type="dcterms:W3CDTF">2025-09-09T12:36:00Z</dcterms:created>
  <dcterms:modified xsi:type="dcterms:W3CDTF">2025-09-10T07:36:00Z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4a661717,44304223,4444862d</vt:lpwstr>
  </property>
  <property fmtid="{D5CDD505-2E9C-101B-9397-08002B2CF9AE}" pid="3" name="ClassificationContentMarkingHeaderFontProps">
    <vt:lpwstr>#ffffff,11,Calibri</vt:lpwstr>
  </property>
  <property fmtid="{D5CDD505-2E9C-101B-9397-08002B2CF9AE}" pid="4" name="ClassificationContentMarkingHeaderText">
    <vt:lpwstr>.</vt:lpwstr>
  </property>
  <property fmtid="{D5CDD505-2E9C-101B-9397-08002B2CF9AE}" pid="5" name="MSIP_Label_ba1f61e9-7410-4c15-9e17-9af484437d7c_Enabled">
    <vt:lpwstr>true</vt:lpwstr>
  </property>
  <property fmtid="{D5CDD505-2E9C-101B-9397-08002B2CF9AE}" pid="6" name="MSIP_Label_ba1f61e9-7410-4c15-9e17-9af484437d7c_SetDate">
    <vt:lpwstr>2025-06-27T08:59:32Z</vt:lpwstr>
  </property>
  <property fmtid="{D5CDD505-2E9C-101B-9397-08002B2CF9AE}" pid="7" name="MSIP_Label_ba1f61e9-7410-4c15-9e17-9af484437d7c_Method">
    <vt:lpwstr>Privileged</vt:lpwstr>
  </property>
  <property fmtid="{D5CDD505-2E9C-101B-9397-08002B2CF9AE}" pid="8" name="MSIP_Label_ba1f61e9-7410-4c15-9e17-9af484437d7c_Name">
    <vt:lpwstr>ba1f61e9-7410-4c15-9e17-9af484437d7c</vt:lpwstr>
  </property>
  <property fmtid="{D5CDD505-2E9C-101B-9397-08002B2CF9AE}" pid="9" name="MSIP_Label_ba1f61e9-7410-4c15-9e17-9af484437d7c_SiteId">
    <vt:lpwstr>4ed15eaf-d69d-49e4-b264-afae60149deb</vt:lpwstr>
  </property>
  <property fmtid="{D5CDD505-2E9C-101B-9397-08002B2CF9AE}" pid="10" name="MSIP_Label_ba1f61e9-7410-4c15-9e17-9af484437d7c_ActionId">
    <vt:lpwstr>bf1983f2-1802-4605-8a42-ee9696b4afb4</vt:lpwstr>
  </property>
  <property fmtid="{D5CDD505-2E9C-101B-9397-08002B2CF9AE}" pid="11" name="MSIP_Label_ba1f61e9-7410-4c15-9e17-9af484437d7c_ContentBits">
    <vt:lpwstr>1</vt:lpwstr>
  </property>
  <property fmtid="{D5CDD505-2E9C-101B-9397-08002B2CF9AE}" pid="12" name="MSIP_Label_ba1f61e9-7410-4c15-9e17-9af484437d7c_Tag">
    <vt:lpwstr>10, 0, 1, 1</vt:lpwstr>
  </property>
</Properties>
</file>